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E9F5" w14:textId="77777777" w:rsidR="00B9299C" w:rsidRDefault="00F40719">
      <w:pPr>
        <w:pStyle w:val="Heading1"/>
        <w:jc w:val="center"/>
      </w:pPr>
      <w:r>
        <w:t>Művészettörténeti korszakok – jellemzők és példák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1764"/>
        <w:gridCol w:w="1724"/>
        <w:gridCol w:w="1783"/>
        <w:gridCol w:w="1512"/>
      </w:tblGrid>
      <w:tr w:rsidR="00B9299C" w14:paraId="4D66F844" w14:textId="77777777">
        <w:tc>
          <w:tcPr>
            <w:tcW w:w="1728" w:type="dxa"/>
          </w:tcPr>
          <w:p w14:paraId="0A7F0990" w14:textId="77777777" w:rsidR="00B9299C" w:rsidRDefault="00F40719">
            <w:r>
              <w:t>Korszak</w:t>
            </w:r>
          </w:p>
        </w:tc>
        <w:tc>
          <w:tcPr>
            <w:tcW w:w="1728" w:type="dxa"/>
          </w:tcPr>
          <w:p w14:paraId="469E9D92" w14:textId="77777777" w:rsidR="00B9299C" w:rsidRDefault="00F40719">
            <w:r>
              <w:t>Jellemzők</w:t>
            </w:r>
          </w:p>
        </w:tc>
        <w:tc>
          <w:tcPr>
            <w:tcW w:w="1728" w:type="dxa"/>
          </w:tcPr>
          <w:p w14:paraId="4E0FD616" w14:textId="77777777" w:rsidR="00B9299C" w:rsidRDefault="00F40719">
            <w:r>
              <w:t>Festmény</w:t>
            </w:r>
          </w:p>
        </w:tc>
        <w:tc>
          <w:tcPr>
            <w:tcW w:w="1728" w:type="dxa"/>
          </w:tcPr>
          <w:p w14:paraId="5094E0FC" w14:textId="77777777" w:rsidR="00B9299C" w:rsidRDefault="00F40719">
            <w:r>
              <w:t>Szobor</w:t>
            </w:r>
          </w:p>
        </w:tc>
        <w:tc>
          <w:tcPr>
            <w:tcW w:w="1728" w:type="dxa"/>
          </w:tcPr>
          <w:p w14:paraId="7A87F8F6" w14:textId="77777777" w:rsidR="00B9299C" w:rsidRDefault="00F40719">
            <w:r>
              <w:t>Épület</w:t>
            </w:r>
          </w:p>
        </w:tc>
      </w:tr>
      <w:tr w:rsidR="00B9299C" w14:paraId="2506C847" w14:textId="77777777">
        <w:tc>
          <w:tcPr>
            <w:tcW w:w="1728" w:type="dxa"/>
          </w:tcPr>
          <w:p w14:paraId="024F2F22" w14:textId="77777777" w:rsidR="00B9299C" w:rsidRDefault="00F40719">
            <w:r>
              <w:t>Őskor</w:t>
            </w:r>
          </w:p>
        </w:tc>
        <w:tc>
          <w:tcPr>
            <w:tcW w:w="1728" w:type="dxa"/>
          </w:tcPr>
          <w:p w14:paraId="32CFEA71" w14:textId="77777777" w:rsidR="00B9299C" w:rsidRDefault="00F40719">
            <w:r>
              <w:t>Barlangrajzok, termékenységi szobrok, vallási és vadászati témák.</w:t>
            </w:r>
          </w:p>
        </w:tc>
        <w:tc>
          <w:tcPr>
            <w:tcW w:w="1728" w:type="dxa"/>
          </w:tcPr>
          <w:p w14:paraId="6D61C8A4" w14:textId="77777777" w:rsidR="00B9299C" w:rsidRDefault="00F40719">
            <w:r>
              <w:t>Lascaux-i barlangfestmények</w:t>
            </w:r>
          </w:p>
        </w:tc>
        <w:tc>
          <w:tcPr>
            <w:tcW w:w="1728" w:type="dxa"/>
          </w:tcPr>
          <w:p w14:paraId="5B5B3962" w14:textId="77777777" w:rsidR="00B9299C" w:rsidRDefault="00F40719">
            <w:r>
              <w:t>Willendorfi Vénusz</w:t>
            </w:r>
          </w:p>
        </w:tc>
        <w:tc>
          <w:tcPr>
            <w:tcW w:w="1728" w:type="dxa"/>
          </w:tcPr>
          <w:p w14:paraId="55B53D8A" w14:textId="77777777" w:rsidR="00B9299C" w:rsidRDefault="00F40719">
            <w:r>
              <w:t>Stonehenge</w:t>
            </w:r>
          </w:p>
        </w:tc>
      </w:tr>
      <w:tr w:rsidR="00B9299C" w14:paraId="1CD7109A" w14:textId="77777777">
        <w:tc>
          <w:tcPr>
            <w:tcW w:w="1728" w:type="dxa"/>
          </w:tcPr>
          <w:p w14:paraId="103E09E9" w14:textId="77777777" w:rsidR="00B9299C" w:rsidRDefault="00F40719">
            <w:r>
              <w:t>Ókor – Mezopotámia</w:t>
            </w:r>
          </w:p>
        </w:tc>
        <w:tc>
          <w:tcPr>
            <w:tcW w:w="1728" w:type="dxa"/>
          </w:tcPr>
          <w:p w14:paraId="370EF960" w14:textId="77777777" w:rsidR="00B9299C" w:rsidRDefault="00F40719">
            <w:r>
              <w:t>Monumentális építészet, vallási témák, ékírásos kultúra.</w:t>
            </w:r>
          </w:p>
        </w:tc>
        <w:tc>
          <w:tcPr>
            <w:tcW w:w="1728" w:type="dxa"/>
          </w:tcPr>
          <w:p w14:paraId="5481A786" w14:textId="77777777" w:rsidR="00B9299C" w:rsidRDefault="00F40719">
            <w:r>
              <w:t>Ur-i királyi játék tábla</w:t>
            </w:r>
          </w:p>
        </w:tc>
        <w:tc>
          <w:tcPr>
            <w:tcW w:w="1728" w:type="dxa"/>
          </w:tcPr>
          <w:p w14:paraId="0D049CBE" w14:textId="77777777" w:rsidR="00B9299C" w:rsidRDefault="00F40719">
            <w:r>
              <w:t>Gudea szobrai</w:t>
            </w:r>
          </w:p>
        </w:tc>
        <w:tc>
          <w:tcPr>
            <w:tcW w:w="1728" w:type="dxa"/>
          </w:tcPr>
          <w:p w14:paraId="04FDEF6E" w14:textId="77777777" w:rsidR="00B9299C" w:rsidRDefault="00F40719">
            <w:r>
              <w:t>Zikkurat</w:t>
            </w:r>
          </w:p>
        </w:tc>
      </w:tr>
      <w:tr w:rsidR="00B9299C" w14:paraId="3087A098" w14:textId="77777777">
        <w:tc>
          <w:tcPr>
            <w:tcW w:w="1728" w:type="dxa"/>
          </w:tcPr>
          <w:p w14:paraId="01A49BEC" w14:textId="77777777" w:rsidR="00B9299C" w:rsidRDefault="00F40719">
            <w:r>
              <w:t>Ókor – Egyiptom</w:t>
            </w:r>
          </w:p>
        </w:tc>
        <w:tc>
          <w:tcPr>
            <w:tcW w:w="1728" w:type="dxa"/>
          </w:tcPr>
          <w:p w14:paraId="22FE5426" w14:textId="77777777" w:rsidR="00B9299C" w:rsidRDefault="00F40719">
            <w:r>
              <w:t>Hierarchikus ábrázolás, túlvilághit, monumentális sírépítészet.</w:t>
            </w:r>
          </w:p>
        </w:tc>
        <w:tc>
          <w:tcPr>
            <w:tcW w:w="1728" w:type="dxa"/>
          </w:tcPr>
          <w:p w14:paraId="11EEFE1D" w14:textId="77777777" w:rsidR="00B9299C" w:rsidRDefault="00F40719">
            <w:r>
              <w:t>Nebamun sírjának festményei</w:t>
            </w:r>
          </w:p>
        </w:tc>
        <w:tc>
          <w:tcPr>
            <w:tcW w:w="1728" w:type="dxa"/>
          </w:tcPr>
          <w:p w14:paraId="18976861" w14:textId="77777777" w:rsidR="00B9299C" w:rsidRDefault="00F40719">
            <w:r>
              <w:t>Nofertiti mellszobra</w:t>
            </w:r>
          </w:p>
        </w:tc>
        <w:tc>
          <w:tcPr>
            <w:tcW w:w="1728" w:type="dxa"/>
          </w:tcPr>
          <w:p w14:paraId="038C1829" w14:textId="77777777" w:rsidR="00B9299C" w:rsidRDefault="00F40719">
            <w:r>
              <w:t>Gízai nagy piramis</w:t>
            </w:r>
          </w:p>
        </w:tc>
      </w:tr>
      <w:tr w:rsidR="00B9299C" w14:paraId="1C6AFB11" w14:textId="77777777">
        <w:tc>
          <w:tcPr>
            <w:tcW w:w="1728" w:type="dxa"/>
          </w:tcPr>
          <w:p w14:paraId="5E28B22F" w14:textId="77777777" w:rsidR="00B9299C" w:rsidRDefault="00F40719">
            <w:r>
              <w:t>Ókor – Görög</w:t>
            </w:r>
          </w:p>
        </w:tc>
        <w:tc>
          <w:tcPr>
            <w:tcW w:w="1728" w:type="dxa"/>
          </w:tcPr>
          <w:p w14:paraId="5A4897CA" w14:textId="77777777" w:rsidR="00B9299C" w:rsidRDefault="00F40719">
            <w:r>
              <w:t>Harmónia, arányosság, emberközpontúság.</w:t>
            </w:r>
          </w:p>
        </w:tc>
        <w:tc>
          <w:tcPr>
            <w:tcW w:w="1728" w:type="dxa"/>
          </w:tcPr>
          <w:p w14:paraId="2DF41965" w14:textId="77777777" w:rsidR="00B9299C" w:rsidRDefault="00F40719">
            <w:r>
              <w:t>Akhilleusz és Ajax játéka</w:t>
            </w:r>
          </w:p>
        </w:tc>
        <w:tc>
          <w:tcPr>
            <w:tcW w:w="1728" w:type="dxa"/>
          </w:tcPr>
          <w:p w14:paraId="087EF895" w14:textId="77777777" w:rsidR="00B9299C" w:rsidRDefault="00F40719">
            <w:r>
              <w:t>Diszkoszvető</w:t>
            </w:r>
          </w:p>
        </w:tc>
        <w:tc>
          <w:tcPr>
            <w:tcW w:w="1728" w:type="dxa"/>
          </w:tcPr>
          <w:p w14:paraId="0A132B26" w14:textId="77777777" w:rsidR="00B9299C" w:rsidRDefault="00F40719">
            <w:r>
              <w:t>Parthenón</w:t>
            </w:r>
          </w:p>
        </w:tc>
      </w:tr>
      <w:tr w:rsidR="00B9299C" w14:paraId="5C30A047" w14:textId="77777777">
        <w:tc>
          <w:tcPr>
            <w:tcW w:w="1728" w:type="dxa"/>
          </w:tcPr>
          <w:p w14:paraId="4F2E7FBC" w14:textId="77777777" w:rsidR="00B9299C" w:rsidRDefault="00F40719">
            <w:r>
              <w:t>Ókor – Róma</w:t>
            </w:r>
          </w:p>
        </w:tc>
        <w:tc>
          <w:tcPr>
            <w:tcW w:w="1728" w:type="dxa"/>
          </w:tcPr>
          <w:p w14:paraId="45E730DA" w14:textId="77777777" w:rsidR="00B9299C" w:rsidRDefault="00F40719">
            <w:r>
              <w:t>Realizmus, mérnöki tudás, diadalívek és amfiteátrumok.</w:t>
            </w:r>
          </w:p>
        </w:tc>
        <w:tc>
          <w:tcPr>
            <w:tcW w:w="1728" w:type="dxa"/>
          </w:tcPr>
          <w:p w14:paraId="514A0811" w14:textId="77777777" w:rsidR="00B9299C" w:rsidRDefault="00F40719">
            <w:r>
              <w:t>Pompeji falfestmények</w:t>
            </w:r>
          </w:p>
        </w:tc>
        <w:tc>
          <w:tcPr>
            <w:tcW w:w="1728" w:type="dxa"/>
          </w:tcPr>
          <w:p w14:paraId="20244B18" w14:textId="77777777" w:rsidR="00B9299C" w:rsidRDefault="00F40719">
            <w:r>
              <w:t>Augustus Prima Porta szobra</w:t>
            </w:r>
          </w:p>
        </w:tc>
        <w:tc>
          <w:tcPr>
            <w:tcW w:w="1728" w:type="dxa"/>
          </w:tcPr>
          <w:p w14:paraId="2B61A62C" w14:textId="77777777" w:rsidR="00B9299C" w:rsidRDefault="00F40719">
            <w:r>
              <w:t>Colosseum</w:t>
            </w:r>
          </w:p>
        </w:tc>
      </w:tr>
      <w:tr w:rsidR="00B9299C" w14:paraId="2BF032D3" w14:textId="77777777">
        <w:tc>
          <w:tcPr>
            <w:tcW w:w="1728" w:type="dxa"/>
          </w:tcPr>
          <w:p w14:paraId="5081A9C5" w14:textId="77777777" w:rsidR="00B9299C" w:rsidRDefault="00F40719">
            <w:r>
              <w:t>Középkor – Bizánc</w:t>
            </w:r>
          </w:p>
        </w:tc>
        <w:tc>
          <w:tcPr>
            <w:tcW w:w="1728" w:type="dxa"/>
          </w:tcPr>
          <w:p w14:paraId="195ACC93" w14:textId="77777777" w:rsidR="00B9299C" w:rsidRDefault="00F40719">
            <w:r>
              <w:t>Mozaikok, vallási témák, arany háttér.</w:t>
            </w:r>
          </w:p>
        </w:tc>
        <w:tc>
          <w:tcPr>
            <w:tcW w:w="1728" w:type="dxa"/>
          </w:tcPr>
          <w:p w14:paraId="4B66ED5B" w14:textId="77777777" w:rsidR="00B9299C" w:rsidRDefault="00F40719">
            <w:r>
              <w:t>Justinianus mozaikja</w:t>
            </w:r>
          </w:p>
        </w:tc>
        <w:tc>
          <w:tcPr>
            <w:tcW w:w="1728" w:type="dxa"/>
          </w:tcPr>
          <w:p w14:paraId="46ACA09D" w14:textId="77777777" w:rsidR="00B9299C" w:rsidRDefault="00F40719">
            <w:r>
              <w:t>Császári portrészobrok</w:t>
            </w:r>
          </w:p>
        </w:tc>
        <w:tc>
          <w:tcPr>
            <w:tcW w:w="1728" w:type="dxa"/>
          </w:tcPr>
          <w:p w14:paraId="679A77BB" w14:textId="77777777" w:rsidR="00B9299C" w:rsidRDefault="00F40719">
            <w:r>
              <w:t>Hagia Sophia</w:t>
            </w:r>
          </w:p>
        </w:tc>
      </w:tr>
      <w:tr w:rsidR="00B9299C" w14:paraId="11E9772A" w14:textId="77777777">
        <w:tc>
          <w:tcPr>
            <w:tcW w:w="1728" w:type="dxa"/>
          </w:tcPr>
          <w:p w14:paraId="38DAA617" w14:textId="77777777" w:rsidR="00B9299C" w:rsidRDefault="00F40719">
            <w:r>
              <w:t>Középkor – Romanika</w:t>
            </w:r>
          </w:p>
        </w:tc>
        <w:tc>
          <w:tcPr>
            <w:tcW w:w="1728" w:type="dxa"/>
          </w:tcPr>
          <w:p w14:paraId="3722873D" w14:textId="77777777" w:rsidR="00B9299C" w:rsidRDefault="00F40719">
            <w:r>
              <w:t>Vastag falak, félkörívek, erődszerű templomok.</w:t>
            </w:r>
          </w:p>
        </w:tc>
        <w:tc>
          <w:tcPr>
            <w:tcW w:w="1728" w:type="dxa"/>
          </w:tcPr>
          <w:p w14:paraId="42AB028E" w14:textId="77777777" w:rsidR="00B9299C" w:rsidRDefault="00F40719">
            <w:r>
              <w:t>Szentek freskói</w:t>
            </w:r>
          </w:p>
        </w:tc>
        <w:tc>
          <w:tcPr>
            <w:tcW w:w="1728" w:type="dxa"/>
          </w:tcPr>
          <w:p w14:paraId="358DE1CB" w14:textId="77777777" w:rsidR="00B9299C" w:rsidRDefault="00F40719">
            <w:r>
              <w:t>Faragott kapudíszek</w:t>
            </w:r>
          </w:p>
        </w:tc>
        <w:tc>
          <w:tcPr>
            <w:tcW w:w="1728" w:type="dxa"/>
          </w:tcPr>
          <w:p w14:paraId="1F1C0B47" w14:textId="77777777" w:rsidR="00B9299C" w:rsidRDefault="00F40719">
            <w:r>
              <w:t>Pisai dóm</w:t>
            </w:r>
          </w:p>
        </w:tc>
      </w:tr>
      <w:tr w:rsidR="00B9299C" w14:paraId="4E6C528D" w14:textId="77777777">
        <w:tc>
          <w:tcPr>
            <w:tcW w:w="1728" w:type="dxa"/>
          </w:tcPr>
          <w:p w14:paraId="448D4DF7" w14:textId="77777777" w:rsidR="00B9299C" w:rsidRDefault="00F40719">
            <w:r>
              <w:t>Középkor – Gótika</w:t>
            </w:r>
          </w:p>
        </w:tc>
        <w:tc>
          <w:tcPr>
            <w:tcW w:w="1728" w:type="dxa"/>
          </w:tcPr>
          <w:p w14:paraId="7BF4D00C" w14:textId="77777777" w:rsidR="00B9299C" w:rsidRDefault="00F40719">
            <w:r>
              <w:t>Csúcsívek, rózsaablakok, magasba törő templomok.</w:t>
            </w:r>
          </w:p>
        </w:tc>
        <w:tc>
          <w:tcPr>
            <w:tcW w:w="1728" w:type="dxa"/>
          </w:tcPr>
          <w:p w14:paraId="79DE5BF6" w14:textId="77777777" w:rsidR="00B9299C" w:rsidRDefault="00F40719">
            <w:r>
              <w:t>Üvegablak-kompozíciók</w:t>
            </w:r>
          </w:p>
        </w:tc>
        <w:tc>
          <w:tcPr>
            <w:tcW w:w="1728" w:type="dxa"/>
          </w:tcPr>
          <w:p w14:paraId="627AD318" w14:textId="77777777" w:rsidR="00B9299C" w:rsidRDefault="00F40719">
            <w:r>
              <w:t>Katedrális szobrok</w:t>
            </w:r>
          </w:p>
        </w:tc>
        <w:tc>
          <w:tcPr>
            <w:tcW w:w="1728" w:type="dxa"/>
          </w:tcPr>
          <w:p w14:paraId="1D011AC2" w14:textId="77777777" w:rsidR="00B9299C" w:rsidRDefault="00F40719">
            <w:r>
              <w:t>Notre-Dame-székesegyház</w:t>
            </w:r>
          </w:p>
        </w:tc>
      </w:tr>
      <w:tr w:rsidR="00B9299C" w14:paraId="716535E7" w14:textId="77777777">
        <w:tc>
          <w:tcPr>
            <w:tcW w:w="1728" w:type="dxa"/>
          </w:tcPr>
          <w:p w14:paraId="2CA7CF67" w14:textId="77777777" w:rsidR="00B9299C" w:rsidRDefault="00F40719">
            <w:r>
              <w:t>Újkor – Reneszánsz</w:t>
            </w:r>
          </w:p>
        </w:tc>
        <w:tc>
          <w:tcPr>
            <w:tcW w:w="1728" w:type="dxa"/>
          </w:tcPr>
          <w:p w14:paraId="3CCC76A3" w14:textId="77777777" w:rsidR="00B9299C" w:rsidRDefault="00F40719">
            <w:r>
              <w:t>Humanizmus, perspektíva, antik minták követése.</w:t>
            </w:r>
          </w:p>
        </w:tc>
        <w:tc>
          <w:tcPr>
            <w:tcW w:w="1728" w:type="dxa"/>
          </w:tcPr>
          <w:p w14:paraId="0AF02B5A" w14:textId="77777777" w:rsidR="00B9299C" w:rsidRDefault="00F40719">
            <w:r>
              <w:t>Mona Lisa</w:t>
            </w:r>
          </w:p>
        </w:tc>
        <w:tc>
          <w:tcPr>
            <w:tcW w:w="1728" w:type="dxa"/>
          </w:tcPr>
          <w:p w14:paraId="3ABBD0E5" w14:textId="77777777" w:rsidR="00B9299C" w:rsidRDefault="00F40719">
            <w:r>
              <w:t>Dávid</w:t>
            </w:r>
          </w:p>
        </w:tc>
        <w:tc>
          <w:tcPr>
            <w:tcW w:w="1728" w:type="dxa"/>
          </w:tcPr>
          <w:p w14:paraId="5249B9AE" w14:textId="77777777" w:rsidR="00B9299C" w:rsidRDefault="00F40719">
            <w:r>
              <w:t>Szent Péter-bazilika</w:t>
            </w:r>
          </w:p>
        </w:tc>
      </w:tr>
      <w:tr w:rsidR="00B9299C" w14:paraId="663AABD0" w14:textId="77777777">
        <w:tc>
          <w:tcPr>
            <w:tcW w:w="1728" w:type="dxa"/>
          </w:tcPr>
          <w:p w14:paraId="52D1DC1F" w14:textId="77777777" w:rsidR="00B9299C" w:rsidRDefault="00F40719">
            <w:r>
              <w:t>Újkor – Barokk</w:t>
            </w:r>
          </w:p>
        </w:tc>
        <w:tc>
          <w:tcPr>
            <w:tcW w:w="1728" w:type="dxa"/>
          </w:tcPr>
          <w:p w14:paraId="57F67F2E" w14:textId="77777777" w:rsidR="00B9299C" w:rsidRDefault="00F40719">
            <w:r>
              <w:t>Mozgalmasság, drámaiság, gazdag díszítés.</w:t>
            </w:r>
          </w:p>
        </w:tc>
        <w:tc>
          <w:tcPr>
            <w:tcW w:w="1728" w:type="dxa"/>
          </w:tcPr>
          <w:p w14:paraId="2679F376" w14:textId="77777777" w:rsidR="00B9299C" w:rsidRDefault="00F40719">
            <w:r>
              <w:t>A Las Meninas</w:t>
            </w:r>
          </w:p>
        </w:tc>
        <w:tc>
          <w:tcPr>
            <w:tcW w:w="1728" w:type="dxa"/>
          </w:tcPr>
          <w:p w14:paraId="2F7DB0FD" w14:textId="77777777" w:rsidR="00B9299C" w:rsidRDefault="00F40719">
            <w:r>
              <w:t>Bernini: Extázis</w:t>
            </w:r>
          </w:p>
        </w:tc>
        <w:tc>
          <w:tcPr>
            <w:tcW w:w="1728" w:type="dxa"/>
          </w:tcPr>
          <w:p w14:paraId="03FB9974" w14:textId="77777777" w:rsidR="00B9299C" w:rsidRDefault="00F40719">
            <w:r>
              <w:t>Versailles-i kastély</w:t>
            </w:r>
          </w:p>
        </w:tc>
      </w:tr>
      <w:tr w:rsidR="00B9299C" w14:paraId="12DC645A" w14:textId="77777777">
        <w:tc>
          <w:tcPr>
            <w:tcW w:w="1728" w:type="dxa"/>
          </w:tcPr>
          <w:p w14:paraId="73DE3F00" w14:textId="77777777" w:rsidR="00B9299C" w:rsidRDefault="00F40719">
            <w:r>
              <w:t>Újkor – Rokokó</w:t>
            </w:r>
          </w:p>
        </w:tc>
        <w:tc>
          <w:tcPr>
            <w:tcW w:w="1728" w:type="dxa"/>
          </w:tcPr>
          <w:p w14:paraId="3023C72E" w14:textId="77777777" w:rsidR="00B9299C" w:rsidRDefault="00F40719">
            <w:r>
              <w:t>Könnyedség, elegancia, pasztellszínek.</w:t>
            </w:r>
          </w:p>
        </w:tc>
        <w:tc>
          <w:tcPr>
            <w:tcW w:w="1728" w:type="dxa"/>
          </w:tcPr>
          <w:p w14:paraId="679D0401" w14:textId="77777777" w:rsidR="00B9299C" w:rsidRDefault="00F40719">
            <w:r>
              <w:t>Hinta</w:t>
            </w:r>
          </w:p>
        </w:tc>
        <w:tc>
          <w:tcPr>
            <w:tcW w:w="1728" w:type="dxa"/>
          </w:tcPr>
          <w:p w14:paraId="0DAF8178" w14:textId="77777777" w:rsidR="00B9299C" w:rsidRDefault="00F40719">
            <w:r>
              <w:t>Pügmalion és Galatea</w:t>
            </w:r>
          </w:p>
        </w:tc>
        <w:tc>
          <w:tcPr>
            <w:tcW w:w="1728" w:type="dxa"/>
          </w:tcPr>
          <w:p w14:paraId="210689AD" w14:textId="77777777" w:rsidR="00B9299C" w:rsidRDefault="00F40719">
            <w:r>
              <w:t>Amalienburg</w:t>
            </w:r>
          </w:p>
        </w:tc>
      </w:tr>
      <w:tr w:rsidR="00B9299C" w14:paraId="0C04053D" w14:textId="77777777">
        <w:tc>
          <w:tcPr>
            <w:tcW w:w="1728" w:type="dxa"/>
          </w:tcPr>
          <w:p w14:paraId="2C029482" w14:textId="77777777" w:rsidR="00B9299C" w:rsidRDefault="00F40719">
            <w:r>
              <w:t>Újkor – Klasszicizmus</w:t>
            </w:r>
          </w:p>
        </w:tc>
        <w:tc>
          <w:tcPr>
            <w:tcW w:w="1728" w:type="dxa"/>
          </w:tcPr>
          <w:p w14:paraId="7A080176" w14:textId="77777777" w:rsidR="00B9299C" w:rsidRDefault="00F40719">
            <w:r>
              <w:t>Rend, szimmetria, antik görög-római minták.</w:t>
            </w:r>
          </w:p>
        </w:tc>
        <w:tc>
          <w:tcPr>
            <w:tcW w:w="1728" w:type="dxa"/>
          </w:tcPr>
          <w:p w14:paraId="202CFB96" w14:textId="77777777" w:rsidR="00B9299C" w:rsidRDefault="00F40719">
            <w:r>
              <w:t>Horatiusok esküje</w:t>
            </w:r>
          </w:p>
        </w:tc>
        <w:tc>
          <w:tcPr>
            <w:tcW w:w="1728" w:type="dxa"/>
          </w:tcPr>
          <w:p w14:paraId="78BC7CBC" w14:textId="77777777" w:rsidR="00B9299C" w:rsidRDefault="00F40719">
            <w:r>
              <w:t>Canova szobrai</w:t>
            </w:r>
          </w:p>
        </w:tc>
        <w:tc>
          <w:tcPr>
            <w:tcW w:w="1728" w:type="dxa"/>
          </w:tcPr>
          <w:p w14:paraId="720A30EE" w14:textId="77777777" w:rsidR="00B9299C" w:rsidRDefault="00F40719">
            <w:r>
              <w:t>Pantheon (Párizs)</w:t>
            </w:r>
          </w:p>
        </w:tc>
      </w:tr>
      <w:tr w:rsidR="00B9299C" w14:paraId="476D5994" w14:textId="77777777">
        <w:tc>
          <w:tcPr>
            <w:tcW w:w="1728" w:type="dxa"/>
          </w:tcPr>
          <w:p w14:paraId="1149A27F" w14:textId="77777777" w:rsidR="00B9299C" w:rsidRDefault="00F40719">
            <w:r>
              <w:t>Újkor – Romantika</w:t>
            </w:r>
          </w:p>
        </w:tc>
        <w:tc>
          <w:tcPr>
            <w:tcW w:w="1728" w:type="dxa"/>
          </w:tcPr>
          <w:p w14:paraId="50EB917E" w14:textId="77777777" w:rsidR="00B9299C" w:rsidRDefault="00F40719">
            <w:r>
              <w:t>Érzelmek, természet ereje, drámai hangulat.</w:t>
            </w:r>
          </w:p>
        </w:tc>
        <w:tc>
          <w:tcPr>
            <w:tcW w:w="1728" w:type="dxa"/>
          </w:tcPr>
          <w:p w14:paraId="783960D1" w14:textId="77777777" w:rsidR="00B9299C" w:rsidRDefault="00F40719">
            <w:r>
              <w:t>A szabadság vezeti a népet</w:t>
            </w:r>
          </w:p>
        </w:tc>
        <w:tc>
          <w:tcPr>
            <w:tcW w:w="1728" w:type="dxa"/>
          </w:tcPr>
          <w:p w14:paraId="4C442E28" w14:textId="77777777" w:rsidR="00B9299C" w:rsidRDefault="00F40719">
            <w:r>
              <w:t>Lovasszobrok</w:t>
            </w:r>
          </w:p>
        </w:tc>
        <w:tc>
          <w:tcPr>
            <w:tcW w:w="1728" w:type="dxa"/>
          </w:tcPr>
          <w:p w14:paraId="6EAB9483" w14:textId="77777777" w:rsidR="00B9299C" w:rsidRDefault="00F40719">
            <w:r>
              <w:t>Neuschwanstein kastély</w:t>
            </w:r>
          </w:p>
        </w:tc>
      </w:tr>
      <w:tr w:rsidR="00B9299C" w14:paraId="50778FE5" w14:textId="77777777">
        <w:tc>
          <w:tcPr>
            <w:tcW w:w="1728" w:type="dxa"/>
          </w:tcPr>
          <w:p w14:paraId="4912637F" w14:textId="77777777" w:rsidR="00B9299C" w:rsidRDefault="00F40719">
            <w:r>
              <w:t>Újkor – Realizmus</w:t>
            </w:r>
          </w:p>
        </w:tc>
        <w:tc>
          <w:tcPr>
            <w:tcW w:w="1728" w:type="dxa"/>
          </w:tcPr>
          <w:p w14:paraId="617FEC15" w14:textId="77777777" w:rsidR="00B9299C" w:rsidRDefault="00F40719">
            <w:r>
              <w:t>Valósághű hétköznapi jelenetek.</w:t>
            </w:r>
          </w:p>
        </w:tc>
        <w:tc>
          <w:tcPr>
            <w:tcW w:w="1728" w:type="dxa"/>
          </w:tcPr>
          <w:p w14:paraId="0390BF85" w14:textId="77777777" w:rsidR="00B9299C" w:rsidRDefault="00F40719">
            <w:r>
              <w:t>Kőtörők</w:t>
            </w:r>
          </w:p>
        </w:tc>
        <w:tc>
          <w:tcPr>
            <w:tcW w:w="1728" w:type="dxa"/>
          </w:tcPr>
          <w:p w14:paraId="630FF548" w14:textId="77777777" w:rsidR="00B9299C" w:rsidRDefault="00F40719">
            <w:r>
              <w:t>Munkásábrázolások</w:t>
            </w:r>
          </w:p>
        </w:tc>
        <w:tc>
          <w:tcPr>
            <w:tcW w:w="1728" w:type="dxa"/>
          </w:tcPr>
          <w:p w14:paraId="7641AC2F" w14:textId="77777777" w:rsidR="00B9299C" w:rsidRDefault="00F40719">
            <w:r>
              <w:t>Eiffel-torony</w:t>
            </w:r>
          </w:p>
        </w:tc>
      </w:tr>
      <w:tr w:rsidR="00B9299C" w14:paraId="4B9E3FF1" w14:textId="77777777">
        <w:tc>
          <w:tcPr>
            <w:tcW w:w="1728" w:type="dxa"/>
          </w:tcPr>
          <w:p w14:paraId="15D81198" w14:textId="77777777" w:rsidR="00B9299C" w:rsidRDefault="00F40719">
            <w:r>
              <w:t>Modernkor – Impresszionizmus</w:t>
            </w:r>
          </w:p>
        </w:tc>
        <w:tc>
          <w:tcPr>
            <w:tcW w:w="1728" w:type="dxa"/>
          </w:tcPr>
          <w:p w14:paraId="1D27C00C" w14:textId="77777777" w:rsidR="00B9299C" w:rsidRDefault="00F40719">
            <w:r>
              <w:t>Fényhatások, gyors ecsetkezelés, pillanat megragadása.</w:t>
            </w:r>
          </w:p>
        </w:tc>
        <w:tc>
          <w:tcPr>
            <w:tcW w:w="1728" w:type="dxa"/>
          </w:tcPr>
          <w:p w14:paraId="18FF5F4F" w14:textId="77777777" w:rsidR="00B9299C" w:rsidRDefault="00F40719">
            <w:r>
              <w:t>Impresszió, a felkelő nap</w:t>
            </w:r>
          </w:p>
        </w:tc>
        <w:tc>
          <w:tcPr>
            <w:tcW w:w="1728" w:type="dxa"/>
          </w:tcPr>
          <w:p w14:paraId="17F8101A" w14:textId="77777777" w:rsidR="00B9299C" w:rsidRDefault="00F40719">
            <w:r>
              <w:t>A kis tizennégy éves táncosnő</w:t>
            </w:r>
          </w:p>
        </w:tc>
        <w:tc>
          <w:tcPr>
            <w:tcW w:w="1728" w:type="dxa"/>
          </w:tcPr>
          <w:p w14:paraId="228E63FA" w14:textId="77777777" w:rsidR="00B9299C" w:rsidRDefault="00F40719">
            <w:r>
              <w:t>Gare Saint-Lazare</w:t>
            </w:r>
          </w:p>
        </w:tc>
      </w:tr>
      <w:tr w:rsidR="00B9299C" w14:paraId="783B71BB" w14:textId="77777777">
        <w:tc>
          <w:tcPr>
            <w:tcW w:w="1728" w:type="dxa"/>
          </w:tcPr>
          <w:p w14:paraId="1107DD64" w14:textId="77777777" w:rsidR="00B9299C" w:rsidRDefault="00F40719">
            <w:r>
              <w:t>Modernkor – Posztimpresszionizmus</w:t>
            </w:r>
          </w:p>
        </w:tc>
        <w:tc>
          <w:tcPr>
            <w:tcW w:w="1728" w:type="dxa"/>
          </w:tcPr>
          <w:p w14:paraId="75C4FAD3" w14:textId="77777777" w:rsidR="00B9299C" w:rsidRDefault="00F40719">
            <w:r>
              <w:t>Erősebb színek, egyéni látásmód.</w:t>
            </w:r>
          </w:p>
        </w:tc>
        <w:tc>
          <w:tcPr>
            <w:tcW w:w="1728" w:type="dxa"/>
          </w:tcPr>
          <w:p w14:paraId="20D76505" w14:textId="77777777" w:rsidR="00B9299C" w:rsidRDefault="00F40719">
            <w:r>
              <w:t>Csillagos éj</w:t>
            </w:r>
          </w:p>
        </w:tc>
        <w:tc>
          <w:tcPr>
            <w:tcW w:w="1728" w:type="dxa"/>
          </w:tcPr>
          <w:p w14:paraId="024B27BE" w14:textId="77777777" w:rsidR="00B9299C" w:rsidRDefault="00F40719">
            <w:r>
              <w:t>A gondolkodó</w:t>
            </w:r>
          </w:p>
        </w:tc>
        <w:tc>
          <w:tcPr>
            <w:tcW w:w="1728" w:type="dxa"/>
          </w:tcPr>
          <w:p w14:paraId="18405CF9" w14:textId="77777777" w:rsidR="00B9299C" w:rsidRDefault="00F40719">
            <w:r>
              <w:t>Sagrada Família</w:t>
            </w:r>
          </w:p>
        </w:tc>
      </w:tr>
      <w:tr w:rsidR="00B9299C" w14:paraId="32F33DF1" w14:textId="77777777">
        <w:tc>
          <w:tcPr>
            <w:tcW w:w="1728" w:type="dxa"/>
          </w:tcPr>
          <w:p w14:paraId="1B870966" w14:textId="77777777" w:rsidR="00B9299C" w:rsidRDefault="00F40719">
            <w:r>
              <w:t>Modernkor – Szimbolizmus</w:t>
            </w:r>
          </w:p>
        </w:tc>
        <w:tc>
          <w:tcPr>
            <w:tcW w:w="1728" w:type="dxa"/>
          </w:tcPr>
          <w:p w14:paraId="26804847" w14:textId="77777777" w:rsidR="00B9299C" w:rsidRDefault="00F40719">
            <w:r>
              <w:t>Álmok, misztikum, jelképek használata.</w:t>
            </w:r>
          </w:p>
        </w:tc>
        <w:tc>
          <w:tcPr>
            <w:tcW w:w="1728" w:type="dxa"/>
          </w:tcPr>
          <w:p w14:paraId="22618471" w14:textId="77777777" w:rsidR="00B9299C" w:rsidRDefault="00F40719">
            <w:r>
              <w:t>A csók</w:t>
            </w:r>
          </w:p>
        </w:tc>
        <w:tc>
          <w:tcPr>
            <w:tcW w:w="1728" w:type="dxa"/>
          </w:tcPr>
          <w:p w14:paraId="1222A2D1" w14:textId="77777777" w:rsidR="00B9299C" w:rsidRDefault="00F40719">
            <w:r>
              <w:t>Rodin művei</w:t>
            </w:r>
          </w:p>
        </w:tc>
        <w:tc>
          <w:tcPr>
            <w:tcW w:w="1728" w:type="dxa"/>
          </w:tcPr>
          <w:p w14:paraId="55CCF581" w14:textId="77777777" w:rsidR="00B9299C" w:rsidRDefault="00F40719">
            <w:r>
              <w:t>Palais Idéal</w:t>
            </w:r>
          </w:p>
        </w:tc>
      </w:tr>
      <w:tr w:rsidR="00B9299C" w14:paraId="4E3F8E2C" w14:textId="77777777">
        <w:tc>
          <w:tcPr>
            <w:tcW w:w="1728" w:type="dxa"/>
          </w:tcPr>
          <w:p w14:paraId="389C057E" w14:textId="77777777" w:rsidR="00B9299C" w:rsidRDefault="00F40719">
            <w:r>
              <w:t>Modernkor – Szecesszió</w:t>
            </w:r>
          </w:p>
        </w:tc>
        <w:tc>
          <w:tcPr>
            <w:tcW w:w="1728" w:type="dxa"/>
          </w:tcPr>
          <w:p w14:paraId="548B7C6D" w14:textId="77777777" w:rsidR="00B9299C" w:rsidRDefault="00F40719">
            <w:r>
              <w:t>Növényi motívumok, hullámzó vonalak.</w:t>
            </w:r>
          </w:p>
        </w:tc>
        <w:tc>
          <w:tcPr>
            <w:tcW w:w="1728" w:type="dxa"/>
          </w:tcPr>
          <w:p w14:paraId="063150A5" w14:textId="77777777" w:rsidR="00B9299C" w:rsidRDefault="00F40719">
            <w:r>
              <w:t>Jó és rossz tudása</w:t>
            </w:r>
          </w:p>
        </w:tc>
        <w:tc>
          <w:tcPr>
            <w:tcW w:w="1728" w:type="dxa"/>
          </w:tcPr>
          <w:p w14:paraId="2CEF84C3" w14:textId="77777777" w:rsidR="00B9299C" w:rsidRDefault="00F40719">
            <w:r>
              <w:t>Bécsi szecessziós szobrok</w:t>
            </w:r>
          </w:p>
        </w:tc>
        <w:tc>
          <w:tcPr>
            <w:tcW w:w="1728" w:type="dxa"/>
          </w:tcPr>
          <w:p w14:paraId="7BC4F6DE" w14:textId="77777777" w:rsidR="00B9299C" w:rsidRDefault="00F40719">
            <w:r>
              <w:t>Casa Milà</w:t>
            </w:r>
          </w:p>
        </w:tc>
      </w:tr>
      <w:tr w:rsidR="00B9299C" w14:paraId="6DA427CF" w14:textId="77777777">
        <w:tc>
          <w:tcPr>
            <w:tcW w:w="1728" w:type="dxa"/>
          </w:tcPr>
          <w:p w14:paraId="773DFAA2" w14:textId="77777777" w:rsidR="00B9299C" w:rsidRDefault="00F40719">
            <w:r>
              <w:t>Modernkor – Kubizmus</w:t>
            </w:r>
          </w:p>
        </w:tc>
        <w:tc>
          <w:tcPr>
            <w:tcW w:w="1728" w:type="dxa"/>
          </w:tcPr>
          <w:p w14:paraId="1FC51216" w14:textId="77777777" w:rsidR="00B9299C" w:rsidRDefault="00F40719">
            <w:r>
              <w:t>Geometrikus formák, több nézőpont.</w:t>
            </w:r>
          </w:p>
        </w:tc>
        <w:tc>
          <w:tcPr>
            <w:tcW w:w="1728" w:type="dxa"/>
          </w:tcPr>
          <w:p w14:paraId="6653ABC8" w14:textId="77777777" w:rsidR="00B9299C" w:rsidRDefault="00F40719">
            <w:r>
              <w:t>Avignoni kisasszonyok</w:t>
            </w:r>
          </w:p>
        </w:tc>
        <w:tc>
          <w:tcPr>
            <w:tcW w:w="1728" w:type="dxa"/>
          </w:tcPr>
          <w:p w14:paraId="32F21709" w14:textId="77777777" w:rsidR="00B9299C" w:rsidRDefault="00F40719">
            <w:r>
              <w:t>Kubista plasztikák</w:t>
            </w:r>
          </w:p>
        </w:tc>
        <w:tc>
          <w:tcPr>
            <w:tcW w:w="1728" w:type="dxa"/>
          </w:tcPr>
          <w:p w14:paraId="0C6A8605" w14:textId="77777777" w:rsidR="00B9299C" w:rsidRDefault="00F40719">
            <w:r>
              <w:t>Villa Stein</w:t>
            </w:r>
          </w:p>
        </w:tc>
      </w:tr>
      <w:tr w:rsidR="00B9299C" w14:paraId="268C5D61" w14:textId="77777777">
        <w:tc>
          <w:tcPr>
            <w:tcW w:w="1728" w:type="dxa"/>
          </w:tcPr>
          <w:p w14:paraId="4D9820AB" w14:textId="77777777" w:rsidR="00B9299C" w:rsidRDefault="00F40719">
            <w:r>
              <w:t>Modernkor – Szürrealizmus</w:t>
            </w:r>
          </w:p>
        </w:tc>
        <w:tc>
          <w:tcPr>
            <w:tcW w:w="1728" w:type="dxa"/>
          </w:tcPr>
          <w:p w14:paraId="602A0C52" w14:textId="77777777" w:rsidR="00B9299C" w:rsidRDefault="00F40719">
            <w:r>
              <w:t>Álomvilág, tudatalatti, meghökkentő képek.</w:t>
            </w:r>
          </w:p>
        </w:tc>
        <w:tc>
          <w:tcPr>
            <w:tcW w:w="1728" w:type="dxa"/>
          </w:tcPr>
          <w:p w14:paraId="48279B93" w14:textId="77777777" w:rsidR="00B9299C" w:rsidRDefault="00F40719">
            <w:r>
              <w:t>Az emlékezet állandósága</w:t>
            </w:r>
          </w:p>
        </w:tc>
        <w:tc>
          <w:tcPr>
            <w:tcW w:w="1728" w:type="dxa"/>
          </w:tcPr>
          <w:p w14:paraId="328844EC" w14:textId="77777777" w:rsidR="00B9299C" w:rsidRDefault="00F40719">
            <w:r>
              <w:t>Homártelefon</w:t>
            </w:r>
          </w:p>
        </w:tc>
        <w:tc>
          <w:tcPr>
            <w:tcW w:w="1728" w:type="dxa"/>
          </w:tcPr>
          <w:p w14:paraId="30C8E881" w14:textId="77777777" w:rsidR="00B9299C" w:rsidRDefault="00F40719">
            <w:r>
              <w:t>Guggenheim Múzeum</w:t>
            </w:r>
          </w:p>
        </w:tc>
      </w:tr>
      <w:tr w:rsidR="00B9299C" w14:paraId="2D677BE5" w14:textId="77777777">
        <w:tc>
          <w:tcPr>
            <w:tcW w:w="1728" w:type="dxa"/>
          </w:tcPr>
          <w:p w14:paraId="71E714C6" w14:textId="77777777" w:rsidR="00B9299C" w:rsidRDefault="00F40719">
            <w:r>
              <w:t>Kortárs</w:t>
            </w:r>
          </w:p>
        </w:tc>
        <w:tc>
          <w:tcPr>
            <w:tcW w:w="1728" w:type="dxa"/>
          </w:tcPr>
          <w:p w14:paraId="4914D528" w14:textId="77777777" w:rsidR="00B9299C" w:rsidRDefault="00F40719">
            <w:r>
              <w:t>Kísérletezés, vegyes technikák, modern anyagok.</w:t>
            </w:r>
          </w:p>
        </w:tc>
        <w:tc>
          <w:tcPr>
            <w:tcW w:w="1728" w:type="dxa"/>
          </w:tcPr>
          <w:p w14:paraId="3F4248A8" w14:textId="77777777" w:rsidR="00B9299C" w:rsidRDefault="00F40719">
            <w:r>
              <w:t>Absztrakt festészet</w:t>
            </w:r>
          </w:p>
        </w:tc>
        <w:tc>
          <w:tcPr>
            <w:tcW w:w="1728" w:type="dxa"/>
          </w:tcPr>
          <w:p w14:paraId="6CEA28CC" w14:textId="77777777" w:rsidR="00B9299C" w:rsidRDefault="00F40719">
            <w:r>
              <w:t>Balloon Dog</w:t>
            </w:r>
          </w:p>
        </w:tc>
        <w:tc>
          <w:tcPr>
            <w:tcW w:w="1728" w:type="dxa"/>
          </w:tcPr>
          <w:p w14:paraId="6E2C1D28" w14:textId="77777777" w:rsidR="00B9299C" w:rsidRDefault="00F40719">
            <w:r>
              <w:t>Guggenheim Bilbao</w:t>
            </w:r>
          </w:p>
        </w:tc>
      </w:tr>
    </w:tbl>
    <w:p w14:paraId="7608DD79" w14:textId="77777777" w:rsidR="00F40719" w:rsidRDefault="00F40719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919496">
    <w:abstractNumId w:val="8"/>
  </w:num>
  <w:num w:numId="2" w16cid:durableId="1677615997">
    <w:abstractNumId w:val="6"/>
  </w:num>
  <w:num w:numId="3" w16cid:durableId="1033532892">
    <w:abstractNumId w:val="5"/>
  </w:num>
  <w:num w:numId="4" w16cid:durableId="442698156">
    <w:abstractNumId w:val="4"/>
  </w:num>
  <w:num w:numId="5" w16cid:durableId="734284157">
    <w:abstractNumId w:val="7"/>
  </w:num>
  <w:num w:numId="6" w16cid:durableId="800343222">
    <w:abstractNumId w:val="3"/>
  </w:num>
  <w:num w:numId="7" w16cid:durableId="1193496244">
    <w:abstractNumId w:val="2"/>
  </w:num>
  <w:num w:numId="8" w16cid:durableId="503279361">
    <w:abstractNumId w:val="1"/>
  </w:num>
  <w:num w:numId="9" w16cid:durableId="87913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5C2A"/>
    <w:rsid w:val="0029639D"/>
    <w:rsid w:val="00326F90"/>
    <w:rsid w:val="004416AE"/>
    <w:rsid w:val="00AA1D8D"/>
    <w:rsid w:val="00B47730"/>
    <w:rsid w:val="00B9299C"/>
    <w:rsid w:val="00CB0664"/>
    <w:rsid w:val="00F407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C39A87"/>
  <w14:defaultImageDpi w14:val="300"/>
  <w15:docId w15:val="{BD596427-3A37-074F-A799-2B36BC63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Viktoria Bartok</cp:lastModifiedBy>
  <cp:revision>2</cp:revision>
  <dcterms:created xsi:type="dcterms:W3CDTF">2026-05-08T14:32:00Z</dcterms:created>
  <dcterms:modified xsi:type="dcterms:W3CDTF">2026-05-08T14:32:00Z</dcterms:modified>
  <cp:category/>
</cp:coreProperties>
</file>